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DC" w:rsidRPr="00D050F8" w:rsidRDefault="004242B4" w:rsidP="005D2701">
      <w:pPr>
        <w:tabs>
          <w:tab w:val="center" w:pos="3551"/>
        </w:tabs>
        <w:spacing w:before="100" w:beforeAutospacing="1" w:after="100" w:afterAutospacing="1" w:line="240" w:lineRule="auto"/>
        <w:ind w:right="-1" w:firstLine="284"/>
        <w:rPr>
          <w:rFonts w:eastAsia="Times New Roman" w:cstheme="minorHAnsi"/>
          <w:color w:val="000000" w:themeColor="text1"/>
          <w:sz w:val="24"/>
          <w:szCs w:val="24"/>
          <w:lang w:eastAsia="tr-TR"/>
        </w:rPr>
      </w:pPr>
      <w:r w:rsidRPr="00D050F8">
        <w:rPr>
          <w:rFonts w:eastAsia="Times New Roman" w:cstheme="minorHAnsi"/>
          <w:b/>
          <w:color w:val="000000" w:themeColor="text1"/>
          <w:sz w:val="24"/>
          <w:szCs w:val="24"/>
          <w:lang w:eastAsia="tr-TR"/>
        </w:rPr>
        <w:t>YER KÜRENİN YAPISI</w:t>
      </w:r>
      <w:r w:rsidRPr="00D050F8">
        <w:rPr>
          <w:rFonts w:eastAsia="Times New Roman" w:cstheme="minorHAnsi"/>
          <w:color w:val="000000" w:themeColor="text1"/>
          <w:sz w:val="24"/>
          <w:szCs w:val="24"/>
          <w:lang w:eastAsia="tr-TR"/>
        </w:rPr>
        <w:br/>
      </w:r>
      <w:r w:rsidRPr="00D050F8">
        <w:rPr>
          <w:rFonts w:eastAsia="Times New Roman" w:cstheme="minorHAnsi"/>
          <w:color w:val="000000" w:themeColor="text1"/>
          <w:sz w:val="24"/>
          <w:szCs w:val="24"/>
          <w:lang w:eastAsia="tr-TR"/>
        </w:rPr>
        <w:br/>
      </w:r>
      <w:r w:rsidRPr="00D050F8">
        <w:rPr>
          <w:rFonts w:eastAsia="Times New Roman" w:cstheme="minorHAnsi"/>
          <w:noProof/>
          <w:color w:val="000000" w:themeColor="text1"/>
          <w:sz w:val="24"/>
          <w:szCs w:val="24"/>
          <w:lang w:eastAsia="tr-TR"/>
        </w:rPr>
        <w:drawing>
          <wp:anchor distT="0" distB="0" distL="114300" distR="114300" simplePos="0" relativeHeight="251658240" behindDoc="0" locked="0" layoutInCell="1" allowOverlap="1">
            <wp:simplePos x="104775" y="228600"/>
            <wp:positionH relativeFrom="margin">
              <wp:align>right</wp:align>
            </wp:positionH>
            <wp:positionV relativeFrom="margin">
              <wp:align>top</wp:align>
            </wp:positionV>
            <wp:extent cx="2642870" cy="2362200"/>
            <wp:effectExtent l="19050" t="0" r="508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42870" cy="2362200"/>
                    </a:xfrm>
                    <a:prstGeom prst="rect">
                      <a:avLst/>
                    </a:prstGeom>
                    <a:noFill/>
                    <a:ln w="9525">
                      <a:noFill/>
                      <a:miter lim="800000"/>
                      <a:headEnd/>
                      <a:tailEnd/>
                    </a:ln>
                  </pic:spPr>
                </pic:pic>
              </a:graphicData>
            </a:graphic>
          </wp:anchor>
        </w:drawing>
      </w:r>
      <w:r w:rsidR="005D2701" w:rsidRPr="00D050F8">
        <w:rPr>
          <w:rFonts w:eastAsia="Times New Roman" w:cstheme="minorHAnsi"/>
          <w:color w:val="000000" w:themeColor="text1"/>
          <w:sz w:val="24"/>
          <w:szCs w:val="24"/>
          <w:lang w:eastAsia="tr-TR"/>
        </w:rPr>
        <w:t xml:space="preserve">      </w:t>
      </w:r>
      <w:r w:rsidR="00C67CDC" w:rsidRPr="00D050F8">
        <w:rPr>
          <w:rFonts w:eastAsia="Times New Roman" w:cstheme="minorHAnsi"/>
          <w:color w:val="000000" w:themeColor="text1"/>
          <w:sz w:val="24"/>
          <w:szCs w:val="24"/>
          <w:lang w:eastAsia="tr-TR"/>
        </w:rPr>
        <w:t xml:space="preserve">Yeryüzü birbirinden çok farklı yerşekillerinden oluşur. Yeryüzü şekilleri iç ve dış kuvvetlerin etkisi ile sürekli olarak değişir. Bazı yerlerde yerşekilleri aşınarak ortadan kalkar, bazı yerlerde yeni yerşekilleri oluşur. Yerşekillerinin oluşumunda gerekli olan enerjiyi </w:t>
      </w:r>
      <w:hyperlink r:id="rId6" w:tooltip="yerkabuğu" w:history="1">
        <w:r w:rsidR="00C67CDC" w:rsidRPr="00D050F8">
          <w:rPr>
            <w:rFonts w:eastAsia="Times New Roman" w:cstheme="minorHAnsi"/>
            <w:color w:val="000000" w:themeColor="text1"/>
            <w:sz w:val="24"/>
            <w:szCs w:val="24"/>
            <w:lang w:eastAsia="tr-TR"/>
          </w:rPr>
          <w:t>yerkabuğu</w:t>
        </w:r>
      </w:hyperlink>
      <w:r w:rsidR="00C67CDC" w:rsidRPr="00D050F8">
        <w:rPr>
          <w:rFonts w:eastAsia="Times New Roman" w:cstheme="minorHAnsi"/>
          <w:color w:val="000000" w:themeColor="text1"/>
          <w:sz w:val="24"/>
          <w:szCs w:val="24"/>
          <w:lang w:eastAsia="tr-TR"/>
        </w:rPr>
        <w:t xml:space="preserve">nun altındaki mantodan alan kuvvetlere iç kuvvetler denir. Mantonun üzerinde bulunan kıtalar, magmanın yatay ve dikey hareketlerine bağlı olarak yer değiştirirler. Bu olay bazı kıtaları birbirine yaklaştırarak, okyanus çanaklarının daralmasına yol açar. Bazı yerlerde ise kıtalar birbirinden uzaklaşır, buna bağlı olarak okyanuslar genişler. Sonuçta bu kıta hareketleri okyanus çanaklarının oluşmasına, </w:t>
      </w:r>
      <w:hyperlink r:id="rId7" w:tooltip="dağlar" w:history="1">
        <w:r w:rsidR="00C67CDC" w:rsidRPr="00D050F8">
          <w:rPr>
            <w:rFonts w:eastAsia="Times New Roman" w:cstheme="minorHAnsi"/>
            <w:color w:val="000000" w:themeColor="text1"/>
            <w:sz w:val="24"/>
            <w:szCs w:val="24"/>
            <w:lang w:eastAsia="tr-TR"/>
          </w:rPr>
          <w:t>dağlar</w:t>
        </w:r>
      </w:hyperlink>
      <w:r w:rsidR="00C67CDC" w:rsidRPr="00D050F8">
        <w:rPr>
          <w:rFonts w:eastAsia="Times New Roman" w:cstheme="minorHAnsi"/>
          <w:color w:val="000000" w:themeColor="text1"/>
          <w:sz w:val="24"/>
          <w:szCs w:val="24"/>
          <w:lang w:eastAsia="tr-TR"/>
        </w:rPr>
        <w:t>ın meydana gelmesine, depremlere vs. yol açar. iç kuvvetlerin oluşturduğu yerşekillerini aşındıran, ortadan kaldıran ve yeni yerşekillerinin oluşmasına yol açan kuvvetlere de dış kuvvetler denir. Bu olayları daha iyi anlayabilmek için yerkürenin katmanlarını ve katmanların özelliklerini kısaca gözden geçirelim.</w:t>
      </w:r>
      <w:r w:rsidRPr="00D050F8">
        <w:rPr>
          <w:rFonts w:eastAsia="Times New Roman" w:cstheme="minorHAnsi"/>
          <w:color w:val="000000" w:themeColor="text1"/>
          <w:sz w:val="24"/>
          <w:szCs w:val="24"/>
          <w:lang w:eastAsia="tr-TR"/>
        </w:rPr>
        <w:br/>
      </w:r>
      <w:r w:rsidR="00C67CDC" w:rsidRPr="00D050F8">
        <w:rPr>
          <w:rFonts w:eastAsia="Times New Roman" w:cstheme="minorHAnsi"/>
          <w:color w:val="000000" w:themeColor="text1"/>
          <w:sz w:val="24"/>
          <w:szCs w:val="24"/>
          <w:lang w:eastAsia="tr-TR"/>
        </w:rPr>
        <w:br/>
      </w:r>
      <w:r w:rsidR="00C67CDC" w:rsidRPr="00D050F8">
        <w:rPr>
          <w:rFonts w:eastAsia="Times New Roman" w:cstheme="minorHAnsi"/>
          <w:b/>
          <w:bCs/>
          <w:color w:val="000000" w:themeColor="text1"/>
          <w:sz w:val="24"/>
          <w:szCs w:val="24"/>
          <w:lang w:eastAsia="tr-TR"/>
        </w:rPr>
        <w:t>Yerküre ve Katmanları</w:t>
      </w:r>
      <w:r w:rsidR="00C67CDC" w:rsidRPr="00D050F8">
        <w:rPr>
          <w:rFonts w:eastAsia="Times New Roman" w:cstheme="minorHAnsi"/>
          <w:color w:val="000000" w:themeColor="text1"/>
          <w:sz w:val="24"/>
          <w:szCs w:val="24"/>
          <w:lang w:eastAsia="tr-TR"/>
        </w:rPr>
        <w:br/>
      </w:r>
      <w:r w:rsidR="005D2701" w:rsidRPr="00D050F8">
        <w:rPr>
          <w:rFonts w:eastAsia="Times New Roman" w:cstheme="minorHAnsi"/>
          <w:color w:val="000000" w:themeColor="text1"/>
          <w:sz w:val="24"/>
          <w:szCs w:val="24"/>
          <w:lang w:eastAsia="tr-TR"/>
        </w:rPr>
        <w:t xml:space="preserve">     </w:t>
      </w:r>
      <w:r w:rsidR="00C67CDC" w:rsidRPr="00D050F8">
        <w:rPr>
          <w:rFonts w:eastAsia="Times New Roman" w:cstheme="minorHAnsi"/>
          <w:color w:val="000000" w:themeColor="text1"/>
          <w:sz w:val="24"/>
          <w:szCs w:val="24"/>
          <w:lang w:eastAsia="tr-TR"/>
        </w:rPr>
        <w:t>Yerküre, yeryüzünden yerin merkezine doğru yerkabuğu, manto ve çekirdek denilen üç katmandan oluşur. Bunların fiziksel ve kimyasal özellikleri birbirinden farklıdır. Yeryüzünden yerkürenin merkezine doğru inildikçe yoğunluk, sıcaklık ve basınç artar.</w:t>
      </w:r>
      <w:r w:rsidR="005D2701" w:rsidRPr="00D050F8">
        <w:rPr>
          <w:rFonts w:eastAsia="Times New Roman" w:cstheme="minorHAnsi"/>
          <w:color w:val="000000" w:themeColor="text1"/>
          <w:sz w:val="24"/>
          <w:szCs w:val="24"/>
          <w:lang w:eastAsia="tr-TR"/>
        </w:rPr>
        <w:br/>
      </w:r>
      <w:r w:rsidR="00C67CDC" w:rsidRPr="00D050F8">
        <w:rPr>
          <w:rFonts w:eastAsia="Times New Roman" w:cstheme="minorHAnsi"/>
          <w:color w:val="000000" w:themeColor="text1"/>
          <w:sz w:val="24"/>
          <w:szCs w:val="24"/>
          <w:lang w:eastAsia="tr-TR"/>
        </w:rPr>
        <w:br/>
      </w:r>
      <w:r w:rsidR="00C67CDC" w:rsidRPr="00D050F8">
        <w:rPr>
          <w:rFonts w:eastAsia="Times New Roman" w:cstheme="minorHAnsi"/>
          <w:b/>
          <w:bCs/>
          <w:color w:val="000000" w:themeColor="text1"/>
          <w:sz w:val="24"/>
          <w:szCs w:val="24"/>
          <w:lang w:eastAsia="tr-TR"/>
        </w:rPr>
        <w:t>A) Yerkabuğu (Taşküre)</w:t>
      </w:r>
      <w:r w:rsidR="00C67CDC" w:rsidRPr="00D050F8">
        <w:rPr>
          <w:rFonts w:eastAsia="Times New Roman" w:cstheme="minorHAnsi"/>
          <w:color w:val="000000" w:themeColor="text1"/>
          <w:sz w:val="24"/>
          <w:szCs w:val="24"/>
          <w:lang w:eastAsia="tr-TR"/>
        </w:rPr>
        <w:br/>
      </w:r>
      <w:r w:rsidR="005D2701" w:rsidRPr="00D050F8">
        <w:rPr>
          <w:rFonts w:eastAsia="Times New Roman" w:cstheme="minorHAnsi"/>
          <w:color w:val="000000" w:themeColor="text1"/>
          <w:sz w:val="24"/>
          <w:szCs w:val="24"/>
          <w:lang w:eastAsia="tr-TR"/>
        </w:rPr>
        <w:t xml:space="preserve">     </w:t>
      </w:r>
      <w:r w:rsidR="00C67CDC" w:rsidRPr="00D050F8">
        <w:rPr>
          <w:rFonts w:eastAsia="Times New Roman" w:cstheme="minorHAnsi"/>
          <w:color w:val="000000" w:themeColor="text1"/>
          <w:sz w:val="24"/>
          <w:szCs w:val="24"/>
          <w:lang w:eastAsia="tr-TR"/>
        </w:rPr>
        <w:t>Yerküreyi çepeçevre örten kabuğa litosfer (taşküre) ya da yer kabuğu denir. Halen kızgın ve hamurumsu bir yapıda bulunan mantonun üzerinde, adeta yüzer halde bulunan yerkabuğunun kalınlığı her yerde aynı değildir. Yer kabuğunun kalınlığı karalarda ortalama 30-40 km, deniz ve okyanus diplerinde ise yaklaşık 8-10 km’dir.</w:t>
      </w:r>
      <w:r w:rsidR="00C67CDC" w:rsidRPr="00D050F8">
        <w:rPr>
          <w:rFonts w:eastAsia="Times New Roman" w:cstheme="minorHAnsi"/>
          <w:color w:val="000000" w:themeColor="text1"/>
          <w:sz w:val="24"/>
          <w:szCs w:val="24"/>
          <w:lang w:eastAsia="tr-TR"/>
        </w:rPr>
        <w:br/>
      </w:r>
      <w:r w:rsidR="005D2701" w:rsidRPr="00D050F8">
        <w:rPr>
          <w:rFonts w:eastAsia="Times New Roman" w:cstheme="minorHAnsi"/>
          <w:color w:val="000000" w:themeColor="text1"/>
          <w:sz w:val="24"/>
          <w:szCs w:val="24"/>
          <w:lang w:eastAsia="tr-TR"/>
        </w:rPr>
        <w:t xml:space="preserve">     </w:t>
      </w:r>
      <w:r w:rsidR="00C67CDC" w:rsidRPr="00D050F8">
        <w:rPr>
          <w:rFonts w:eastAsia="Times New Roman" w:cstheme="minorHAnsi"/>
          <w:color w:val="000000" w:themeColor="text1"/>
          <w:sz w:val="24"/>
          <w:szCs w:val="24"/>
          <w:lang w:eastAsia="tr-TR"/>
        </w:rPr>
        <w:t>Yer kabuğu, yer yuvarlağının en ince ve yoğunluğu en az olan tabakasıdır. Yer kabuğunun sıcaklığı mantoya doğru inildikçe 33 metrede 1 °C artmaktadır. Ancak sıcaklıktaki bu değişim yeraltı suyu, taşlar, vb faktörlerin etkisi ile düzenli olmayabilir.</w:t>
      </w:r>
      <w:r w:rsidR="00C67CDC" w:rsidRPr="00D050F8">
        <w:rPr>
          <w:rFonts w:eastAsia="Times New Roman" w:cstheme="minorHAnsi"/>
          <w:color w:val="000000" w:themeColor="text1"/>
          <w:sz w:val="24"/>
          <w:szCs w:val="24"/>
          <w:lang w:eastAsia="tr-TR"/>
        </w:rPr>
        <w:br/>
        <w:t>Yer kabuğu; bileşimleri ve yoğunlukları farklı iki katmandan oluşur:</w:t>
      </w:r>
      <w:r w:rsidR="00C67CDC" w:rsidRPr="00D050F8">
        <w:rPr>
          <w:rFonts w:eastAsia="Times New Roman" w:cstheme="minorHAnsi"/>
          <w:color w:val="000000" w:themeColor="text1"/>
          <w:sz w:val="24"/>
          <w:szCs w:val="24"/>
          <w:lang w:eastAsia="tr-TR"/>
        </w:rPr>
        <w:br/>
      </w:r>
      <w:r w:rsidR="00C67CDC" w:rsidRPr="00D050F8">
        <w:rPr>
          <w:rFonts w:eastAsia="Times New Roman" w:cstheme="minorHAnsi"/>
          <w:b/>
          <w:bCs/>
          <w:color w:val="000000" w:themeColor="text1"/>
          <w:sz w:val="24"/>
          <w:szCs w:val="24"/>
          <w:lang w:eastAsia="tr-TR"/>
        </w:rPr>
        <w:t>1. Sial</w:t>
      </w:r>
      <w:r w:rsidR="005D2701" w:rsidRPr="00D050F8">
        <w:rPr>
          <w:rFonts w:eastAsia="Times New Roman" w:cstheme="minorHAnsi"/>
          <w:b/>
          <w:bCs/>
          <w:color w:val="000000" w:themeColor="text1"/>
          <w:sz w:val="24"/>
          <w:szCs w:val="24"/>
          <w:lang w:eastAsia="tr-TR"/>
        </w:rPr>
        <w:br/>
        <w:t xml:space="preserve">      </w:t>
      </w:r>
      <w:r w:rsidR="00C67CDC" w:rsidRPr="00D050F8">
        <w:rPr>
          <w:rFonts w:eastAsia="Times New Roman" w:cstheme="minorHAnsi"/>
          <w:color w:val="000000" w:themeColor="text1"/>
          <w:sz w:val="24"/>
          <w:szCs w:val="24"/>
          <w:lang w:eastAsia="tr-TR"/>
        </w:rPr>
        <w:t>Canlıların üzerinde yaşadığı katmandır. Bileşiminde yoğun olarak silisyum (Si) ve alüminyum (Al) bulunduğu için “sial” adını almıştır. Tamamen katılaşmış halde bulunan bu tabakanın yoğunluğu 2,7 gr/cm3 tür. Sial tabakası okyanus tabanlarında ince, karalarda ise kalındır.</w:t>
      </w:r>
      <w:r w:rsidR="00C67CDC" w:rsidRPr="00D050F8">
        <w:rPr>
          <w:rFonts w:eastAsia="Times New Roman" w:cstheme="minorHAnsi"/>
          <w:color w:val="000000" w:themeColor="text1"/>
          <w:sz w:val="24"/>
          <w:szCs w:val="24"/>
          <w:lang w:eastAsia="tr-TR"/>
        </w:rPr>
        <w:br/>
      </w:r>
      <w:r w:rsidR="00C67CDC" w:rsidRPr="00D050F8">
        <w:rPr>
          <w:rFonts w:eastAsia="Times New Roman" w:cstheme="minorHAnsi"/>
          <w:b/>
          <w:bCs/>
          <w:color w:val="000000" w:themeColor="text1"/>
          <w:sz w:val="24"/>
          <w:szCs w:val="24"/>
          <w:lang w:eastAsia="tr-TR"/>
        </w:rPr>
        <w:t>2. Sima</w:t>
      </w:r>
      <w:r w:rsidR="005D2701" w:rsidRPr="00D050F8">
        <w:rPr>
          <w:rFonts w:eastAsia="Times New Roman" w:cstheme="minorHAnsi"/>
          <w:b/>
          <w:bCs/>
          <w:color w:val="000000" w:themeColor="text1"/>
          <w:sz w:val="24"/>
          <w:szCs w:val="24"/>
          <w:lang w:eastAsia="tr-TR"/>
        </w:rPr>
        <w:br/>
        <w:t xml:space="preserve">      </w:t>
      </w:r>
      <w:r w:rsidR="00C67CDC" w:rsidRPr="00D050F8">
        <w:rPr>
          <w:rFonts w:eastAsia="Times New Roman" w:cstheme="minorHAnsi"/>
          <w:color w:val="000000" w:themeColor="text1"/>
          <w:sz w:val="24"/>
          <w:szCs w:val="24"/>
          <w:lang w:eastAsia="tr-TR"/>
        </w:rPr>
        <w:t>Sial tabakasının altında bulunur. Bileşiminde silisyum (Si) ve magnezyum (Mg) yoğun olarak bulunduğu için “sima” ismini almıştır. Sial tabakasındaki taşlara göre yoğunluğu biraz daha artmış ve 3,3 gr/cm3 olmuştur.</w:t>
      </w:r>
    </w:p>
    <w:p w:rsidR="003B6A78" w:rsidRPr="00D050F8" w:rsidRDefault="00C67CDC" w:rsidP="00FD7316">
      <w:pPr>
        <w:spacing w:before="100" w:beforeAutospacing="1" w:after="100" w:afterAutospacing="1" w:line="240" w:lineRule="auto"/>
        <w:rPr>
          <w:rFonts w:eastAsia="Times New Roman" w:cstheme="minorHAnsi"/>
          <w:color w:val="000000" w:themeColor="text1"/>
          <w:sz w:val="24"/>
          <w:szCs w:val="24"/>
          <w:lang w:eastAsia="tr-TR"/>
        </w:rPr>
      </w:pPr>
      <w:r w:rsidRPr="00D050F8">
        <w:rPr>
          <w:rFonts w:eastAsia="Times New Roman" w:cstheme="minorHAnsi"/>
          <w:b/>
          <w:bCs/>
          <w:color w:val="000000" w:themeColor="text1"/>
          <w:sz w:val="24"/>
          <w:szCs w:val="24"/>
          <w:lang w:eastAsia="tr-TR"/>
        </w:rPr>
        <w:t>Yerkabuğunu Oluşturan Kayaçlar (Taşlar)</w:t>
      </w:r>
      <w:r w:rsidRPr="00D050F8">
        <w:rPr>
          <w:rFonts w:eastAsia="Times New Roman" w:cstheme="minorHAnsi"/>
          <w:color w:val="000000" w:themeColor="text1"/>
          <w:sz w:val="24"/>
          <w:szCs w:val="24"/>
          <w:lang w:eastAsia="tr-TR"/>
        </w:rPr>
        <w:br/>
      </w:r>
      <w:r w:rsidR="005D2701" w:rsidRPr="00D050F8">
        <w:rPr>
          <w:rFonts w:eastAsia="Times New Roman" w:cstheme="minorHAnsi"/>
          <w:color w:val="000000" w:themeColor="text1"/>
          <w:sz w:val="24"/>
          <w:szCs w:val="24"/>
          <w:lang w:eastAsia="tr-TR"/>
        </w:rPr>
        <w:t xml:space="preserve">      </w:t>
      </w:r>
      <w:r w:rsidRPr="00D050F8">
        <w:rPr>
          <w:rFonts w:eastAsia="Times New Roman" w:cstheme="minorHAnsi"/>
          <w:color w:val="000000" w:themeColor="text1"/>
          <w:sz w:val="24"/>
          <w:szCs w:val="24"/>
          <w:lang w:eastAsia="tr-TR"/>
        </w:rPr>
        <w:t>Yerkabuğu içerisinde yer alan elementler bir araya gelerek mineralleri oluşturmaktadır. Minerallerin katı halde bir araya gelmesiyle de kayaçlar (taşlar) oluşmaktadır.</w:t>
      </w:r>
      <w:r w:rsidRPr="00D050F8">
        <w:rPr>
          <w:rFonts w:eastAsia="Times New Roman" w:cstheme="minorHAnsi"/>
          <w:color w:val="000000" w:themeColor="text1"/>
          <w:sz w:val="24"/>
          <w:szCs w:val="24"/>
          <w:lang w:eastAsia="tr-TR"/>
        </w:rPr>
        <w:br/>
      </w:r>
      <w:r w:rsidR="005D2701" w:rsidRPr="00D050F8">
        <w:rPr>
          <w:rFonts w:eastAsia="Times New Roman" w:cstheme="minorHAnsi"/>
          <w:color w:val="000000" w:themeColor="text1"/>
          <w:sz w:val="24"/>
          <w:szCs w:val="24"/>
          <w:lang w:eastAsia="tr-TR"/>
        </w:rPr>
        <w:t xml:space="preserve">      </w:t>
      </w:r>
      <w:r w:rsidRPr="00D050F8">
        <w:rPr>
          <w:rFonts w:eastAsia="Times New Roman" w:cstheme="minorHAnsi"/>
          <w:color w:val="000000" w:themeColor="text1"/>
          <w:sz w:val="24"/>
          <w:szCs w:val="24"/>
          <w:lang w:eastAsia="tr-TR"/>
        </w:rPr>
        <w:t xml:space="preserve">Yerkabuğunu oluşturan kayaçlar üç ana gruba ayrılarak incelenebilir. Bunlar; püskürük (katılaşım) kayaçlar, tortul kayaçlar ve başkalaşım (metamorfik) kayaçlarıdır. Jeolojik zamanlarda milyonlarca yıl içerisinde bu kayaçlar birbirlerine dönüşebilmektedir. Kayaç döngüsü denilen bu olayda mevcut kayaçlar yerin derinliklerine inerek magmaya ulaşır ve burada erir. Sonra bu kayaçlar magma ile birlikte çeşitli şekillerde yeryüzüne çıkarak soğurlar. Böylece püskürük (katılaşım) kayaçları oluşur. Katılaşım kayaçları zamanla çözülerek </w:t>
      </w:r>
      <w:hyperlink r:id="rId8" w:tooltip="erozyon" w:history="1">
        <w:r w:rsidRPr="00D050F8">
          <w:rPr>
            <w:rFonts w:eastAsia="Times New Roman" w:cstheme="minorHAnsi"/>
            <w:color w:val="000000" w:themeColor="text1"/>
            <w:sz w:val="24"/>
            <w:szCs w:val="24"/>
            <w:lang w:eastAsia="tr-TR"/>
          </w:rPr>
          <w:t>erozyon</w:t>
        </w:r>
      </w:hyperlink>
      <w:r w:rsidRPr="00D050F8">
        <w:rPr>
          <w:rFonts w:eastAsia="Times New Roman" w:cstheme="minorHAnsi"/>
          <w:color w:val="000000" w:themeColor="text1"/>
          <w:sz w:val="24"/>
          <w:szCs w:val="24"/>
          <w:lang w:eastAsia="tr-TR"/>
        </w:rPr>
        <w:t>a uğrar.</w:t>
      </w:r>
      <w:r w:rsidRPr="00D050F8">
        <w:rPr>
          <w:rFonts w:eastAsia="Times New Roman" w:cstheme="minorHAnsi"/>
          <w:color w:val="000000" w:themeColor="text1"/>
          <w:sz w:val="24"/>
          <w:szCs w:val="24"/>
          <w:lang w:eastAsia="tr-TR"/>
        </w:rPr>
        <w:br/>
        <w:t xml:space="preserve"> </w:t>
      </w:r>
      <w:hyperlink r:id="rId9" w:tooltip="akarsular" w:history="1">
        <w:r w:rsidRPr="00D050F8">
          <w:rPr>
            <w:rFonts w:eastAsia="Times New Roman" w:cstheme="minorHAnsi"/>
            <w:color w:val="000000" w:themeColor="text1"/>
            <w:sz w:val="24"/>
            <w:szCs w:val="24"/>
            <w:lang w:eastAsia="tr-TR"/>
          </w:rPr>
          <w:t>Akarsular</w:t>
        </w:r>
      </w:hyperlink>
      <w:r w:rsidRPr="00D050F8">
        <w:rPr>
          <w:rFonts w:eastAsia="Times New Roman" w:cstheme="minorHAnsi"/>
          <w:color w:val="000000" w:themeColor="text1"/>
          <w:sz w:val="24"/>
          <w:szCs w:val="24"/>
          <w:lang w:eastAsia="tr-TR"/>
        </w:rPr>
        <w:t xml:space="preserve">, </w:t>
      </w:r>
      <w:hyperlink r:id="rId10" w:tooltip="rüzgar" w:history="1">
        <w:r w:rsidRPr="00D050F8">
          <w:rPr>
            <w:rFonts w:eastAsia="Times New Roman" w:cstheme="minorHAnsi"/>
            <w:color w:val="000000" w:themeColor="text1"/>
            <w:sz w:val="24"/>
            <w:szCs w:val="24"/>
            <w:lang w:eastAsia="tr-TR"/>
          </w:rPr>
          <w:t>rüzgar</w:t>
        </w:r>
      </w:hyperlink>
      <w:r w:rsidRPr="00D050F8">
        <w:rPr>
          <w:rFonts w:eastAsia="Times New Roman" w:cstheme="minorHAnsi"/>
          <w:color w:val="000000" w:themeColor="text1"/>
          <w:sz w:val="24"/>
          <w:szCs w:val="24"/>
          <w:lang w:eastAsia="tr-TR"/>
        </w:rPr>
        <w:t>lar, dalgalar ve buzullar gibi kuvvetlerin etkisi ile parçalanan bu kayaçlar taşınarak yerkabuğunun çukur alanlarında birikirler. Böylece tortul kayaçlar oluşur. Katılaşmış kayaçlar ile tortul kayaçlar yerkabuğu hareketleri sırasında yüksek sıcaklık ve basıncın etkisi ile başkalaşım (metomorfik) kayaçlarına dönüş</w:t>
      </w:r>
      <w:r w:rsidR="00D050F8" w:rsidRPr="00D050F8">
        <w:rPr>
          <w:rFonts w:eastAsia="Times New Roman" w:cstheme="minorHAnsi"/>
          <w:color w:val="000000" w:themeColor="text1"/>
          <w:sz w:val="24"/>
          <w:szCs w:val="24"/>
          <w:lang w:eastAsia="tr-TR"/>
        </w:rPr>
        <w:t xml:space="preserve">mektedir. </w:t>
      </w:r>
      <w:r w:rsidR="00D050F8">
        <w:rPr>
          <w:rFonts w:eastAsia="Times New Roman" w:cstheme="minorHAnsi"/>
          <w:color w:val="000000" w:themeColor="text1"/>
          <w:sz w:val="24"/>
          <w:szCs w:val="24"/>
          <w:lang w:eastAsia="tr-TR"/>
        </w:rPr>
        <w:br/>
      </w:r>
      <w:r w:rsidRPr="00D050F8">
        <w:rPr>
          <w:rFonts w:eastAsia="Times New Roman" w:cstheme="minorHAnsi"/>
          <w:color w:val="000000" w:themeColor="text1"/>
          <w:sz w:val="24"/>
          <w:szCs w:val="24"/>
          <w:lang w:eastAsia="tr-TR"/>
        </w:rPr>
        <w:lastRenderedPageBreak/>
        <w:t>Kayaçlar oluşumlarına göre üç gruba ayrılır:</w:t>
      </w:r>
      <w:r w:rsidR="004242B4" w:rsidRPr="00D050F8">
        <w:rPr>
          <w:rFonts w:eastAsia="Times New Roman" w:cstheme="minorHAnsi"/>
          <w:color w:val="000000" w:themeColor="text1"/>
          <w:sz w:val="24"/>
          <w:szCs w:val="24"/>
          <w:lang w:eastAsia="tr-TR"/>
        </w:rPr>
        <w:br/>
      </w:r>
      <w:r w:rsidRPr="00D050F8">
        <w:rPr>
          <w:rStyle w:val="Gl"/>
          <w:rFonts w:cstheme="minorHAnsi"/>
          <w:b w:val="0"/>
          <w:color w:val="000000" w:themeColor="text1"/>
          <w:sz w:val="24"/>
          <w:szCs w:val="24"/>
        </w:rPr>
        <w:t xml:space="preserve">1.Püskürük (Katılaşım) Kayaçları </w:t>
      </w:r>
      <w:r w:rsidR="004242B4" w:rsidRPr="00D050F8">
        <w:rPr>
          <w:rStyle w:val="Gl"/>
          <w:rFonts w:cstheme="minorHAnsi"/>
          <w:b w:val="0"/>
          <w:color w:val="000000" w:themeColor="text1"/>
          <w:sz w:val="24"/>
          <w:szCs w:val="24"/>
        </w:rPr>
        <w:br/>
      </w:r>
      <w:r w:rsidRPr="00D050F8">
        <w:rPr>
          <w:rStyle w:val="Gl"/>
          <w:rFonts w:cstheme="minorHAnsi"/>
          <w:b w:val="0"/>
          <w:color w:val="000000" w:themeColor="text1"/>
          <w:sz w:val="24"/>
          <w:szCs w:val="24"/>
        </w:rPr>
        <w:t xml:space="preserve">2. Tortul (Sedimanter) Kayaçlar </w:t>
      </w:r>
      <w:r w:rsidR="00D050F8">
        <w:rPr>
          <w:rStyle w:val="Gl"/>
          <w:rFonts w:cstheme="minorHAnsi"/>
          <w:b w:val="0"/>
          <w:color w:val="000000" w:themeColor="text1"/>
          <w:sz w:val="24"/>
          <w:szCs w:val="24"/>
        </w:rPr>
        <w:br/>
      </w:r>
      <w:r w:rsidRPr="00D050F8">
        <w:rPr>
          <w:rStyle w:val="Gl"/>
          <w:rFonts w:cstheme="minorHAnsi"/>
          <w:b w:val="0"/>
          <w:color w:val="000000" w:themeColor="text1"/>
          <w:sz w:val="24"/>
          <w:szCs w:val="24"/>
        </w:rPr>
        <w:t>3. Başkalaşım (Metamorfik) Kayaçları</w:t>
      </w:r>
      <w:r w:rsidRPr="00D050F8">
        <w:rPr>
          <w:rFonts w:eastAsia="Times New Roman" w:cstheme="minorHAnsi"/>
          <w:color w:val="000000" w:themeColor="text1"/>
          <w:sz w:val="24"/>
          <w:szCs w:val="24"/>
          <w:lang w:eastAsia="tr-TR"/>
        </w:rPr>
        <w:br/>
      </w:r>
      <w:r w:rsidR="004242B4" w:rsidRPr="00D050F8">
        <w:rPr>
          <w:rFonts w:eastAsia="Times New Roman" w:cstheme="minorHAnsi"/>
          <w:b/>
          <w:bCs/>
          <w:color w:val="000000" w:themeColor="text1"/>
          <w:sz w:val="24"/>
          <w:szCs w:val="24"/>
          <w:lang w:eastAsia="tr-TR"/>
        </w:rPr>
        <w:br/>
      </w:r>
      <w:r w:rsidRPr="00D050F8">
        <w:rPr>
          <w:rFonts w:eastAsia="Times New Roman" w:cstheme="minorHAnsi"/>
          <w:b/>
          <w:bCs/>
          <w:color w:val="000000" w:themeColor="text1"/>
          <w:sz w:val="24"/>
          <w:szCs w:val="24"/>
          <w:lang w:eastAsia="tr-TR"/>
        </w:rPr>
        <w:t xml:space="preserve">B) </w:t>
      </w:r>
      <w:r w:rsidRPr="00D050F8">
        <w:rPr>
          <w:rFonts w:cstheme="minorHAnsi"/>
          <w:b/>
          <w:color w:val="000000" w:themeColor="text1"/>
          <w:sz w:val="24"/>
          <w:szCs w:val="24"/>
        </w:rPr>
        <w:t>Çekirdek</w:t>
      </w:r>
      <w:r w:rsidRPr="00D050F8">
        <w:rPr>
          <w:rFonts w:cstheme="minorHAnsi"/>
          <w:color w:val="000000" w:themeColor="text1"/>
          <w:sz w:val="24"/>
          <w:szCs w:val="24"/>
        </w:rPr>
        <w:br/>
      </w:r>
      <w:r w:rsidR="005D2701" w:rsidRPr="00D050F8">
        <w:rPr>
          <w:rFonts w:cstheme="minorHAnsi"/>
          <w:sz w:val="24"/>
          <w:szCs w:val="24"/>
        </w:rPr>
        <w:t xml:space="preserve">      </w:t>
      </w:r>
      <w:hyperlink r:id="rId11" w:tooltip="Sismik dalgalar" w:history="1">
        <w:r w:rsidRPr="00D050F8">
          <w:rPr>
            <w:rFonts w:eastAsia="Times New Roman" w:cstheme="minorHAnsi"/>
            <w:color w:val="000000" w:themeColor="text1"/>
            <w:sz w:val="24"/>
            <w:szCs w:val="24"/>
            <w:lang w:eastAsia="tr-TR"/>
          </w:rPr>
          <w:t>Sismik dalgaların</w:t>
        </w:r>
      </w:hyperlink>
      <w:r w:rsidRPr="00D050F8">
        <w:rPr>
          <w:rFonts w:eastAsia="Times New Roman" w:cstheme="minorHAnsi"/>
          <w:color w:val="000000" w:themeColor="text1"/>
          <w:sz w:val="24"/>
          <w:szCs w:val="24"/>
          <w:lang w:eastAsia="tr-TR"/>
        </w:rPr>
        <w:t xml:space="preserve"> izlenmesi, yer yüzeyinden 2900 km derinlikte ani bir yoğunluk artışına işaret eder. Bu, 3470 km yarıçapında bir metal çekirdeğin varlığı ile açıklanmaktadır. Daha da derinde, 1250 km yarıçapında ve 'iç çekirdek' olarak adlandırılan daha yoğun bir tabaka bulunur. </w:t>
      </w:r>
      <w:hyperlink r:id="rId12" w:tooltip="Sismik dalgalar" w:history="1">
        <w:r w:rsidRPr="00D050F8">
          <w:rPr>
            <w:rFonts w:eastAsia="Times New Roman" w:cstheme="minorHAnsi"/>
            <w:color w:val="000000" w:themeColor="text1"/>
            <w:sz w:val="24"/>
            <w:szCs w:val="24"/>
            <w:lang w:eastAsia="tr-TR"/>
          </w:rPr>
          <w:t>S dalgalarının</w:t>
        </w:r>
      </w:hyperlink>
      <w:r w:rsidRPr="00D050F8">
        <w:rPr>
          <w:rFonts w:eastAsia="Times New Roman" w:cstheme="minorHAnsi"/>
          <w:color w:val="000000" w:themeColor="text1"/>
          <w:sz w:val="24"/>
          <w:szCs w:val="24"/>
          <w:lang w:eastAsia="tr-TR"/>
        </w:rPr>
        <w:t xml:space="preserve"> çekirdek-manto sınırında kesintiye uğraması, en azından dış çekirdeğin, bu tür dalgaların ilerleyemeyeceği sıvı bir yapıya sahip olduğunu düşündürmektedir. Yer'in </w:t>
      </w:r>
      <w:hyperlink r:id="rId13" w:tooltip="Manyetik alan" w:history="1">
        <w:r w:rsidRPr="00D050F8">
          <w:rPr>
            <w:rFonts w:eastAsia="Times New Roman" w:cstheme="minorHAnsi"/>
            <w:color w:val="000000" w:themeColor="text1"/>
            <w:sz w:val="24"/>
            <w:szCs w:val="24"/>
            <w:lang w:eastAsia="tr-TR"/>
          </w:rPr>
          <w:t>manyetik alanı</w:t>
        </w:r>
      </w:hyperlink>
      <w:r w:rsidRPr="00D050F8">
        <w:rPr>
          <w:rFonts w:eastAsia="Times New Roman" w:cstheme="minorHAnsi"/>
          <w:color w:val="000000" w:themeColor="text1"/>
          <w:sz w:val="24"/>
          <w:szCs w:val="24"/>
          <w:lang w:eastAsia="tr-TR"/>
        </w:rPr>
        <w:t xml:space="preserve"> da bu düşünceyi destekler özelliktedir. İç çekirdeğin ise katı yapıda olduğu sanılmaktadır. Modeller, iç çekirdeğin sıcaklığının 5100 °C, basıncının ise merkezde 4 milyon atmosfer civarında olduğu varsayımına dayanır. İç çekirdeğin büyük ölçüde </w:t>
      </w:r>
      <w:hyperlink r:id="rId14" w:tooltip="Demir" w:history="1">
        <w:r w:rsidRPr="00D050F8">
          <w:rPr>
            <w:rFonts w:eastAsia="Times New Roman" w:cstheme="minorHAnsi"/>
            <w:color w:val="000000" w:themeColor="text1"/>
            <w:sz w:val="24"/>
            <w:szCs w:val="24"/>
            <w:lang w:eastAsia="tr-TR"/>
          </w:rPr>
          <w:t>demir</w:t>
        </w:r>
      </w:hyperlink>
      <w:r w:rsidRPr="00D050F8">
        <w:rPr>
          <w:rFonts w:eastAsia="Times New Roman" w:cstheme="minorHAnsi"/>
          <w:color w:val="000000" w:themeColor="text1"/>
          <w:sz w:val="24"/>
          <w:szCs w:val="24"/>
          <w:lang w:eastAsia="tr-TR"/>
        </w:rPr>
        <w:t xml:space="preserve"> ve </w:t>
      </w:r>
      <w:hyperlink r:id="rId15" w:tooltip="Nikel" w:history="1">
        <w:r w:rsidRPr="00D050F8">
          <w:rPr>
            <w:rFonts w:eastAsia="Times New Roman" w:cstheme="minorHAnsi"/>
            <w:color w:val="000000" w:themeColor="text1"/>
            <w:sz w:val="24"/>
            <w:szCs w:val="24"/>
            <w:lang w:eastAsia="tr-TR"/>
          </w:rPr>
          <w:t>nikelden</w:t>
        </w:r>
      </w:hyperlink>
      <w:r w:rsidRPr="00D050F8">
        <w:rPr>
          <w:rFonts w:eastAsia="Times New Roman" w:cstheme="minorHAnsi"/>
          <w:color w:val="000000" w:themeColor="text1"/>
          <w:sz w:val="24"/>
          <w:szCs w:val="24"/>
          <w:lang w:eastAsia="tr-TR"/>
        </w:rPr>
        <w:t xml:space="preserve"> oluştuğu, bu bileşenlerin, yüksek basıncın ergime sıcaklığını yükseltmesi nedeniyle katı halde bulunacağı ve yoğunluğun 13,6 g/cm³ civarında olacağı tahmin edilmektedir. Dış çekirdek ise, demir ve nikele ek olarak </w:t>
      </w:r>
      <w:hyperlink r:id="rId16" w:tooltip="Oksijen" w:history="1">
        <w:r w:rsidRPr="00D050F8">
          <w:rPr>
            <w:rFonts w:eastAsia="Times New Roman" w:cstheme="minorHAnsi"/>
            <w:color w:val="000000" w:themeColor="text1"/>
            <w:sz w:val="24"/>
            <w:szCs w:val="24"/>
            <w:lang w:eastAsia="tr-TR"/>
          </w:rPr>
          <w:t>oksijen</w:t>
        </w:r>
      </w:hyperlink>
      <w:r w:rsidRPr="00D050F8">
        <w:rPr>
          <w:rFonts w:eastAsia="Times New Roman" w:cstheme="minorHAnsi"/>
          <w:color w:val="000000" w:themeColor="text1"/>
          <w:sz w:val="24"/>
          <w:szCs w:val="24"/>
          <w:lang w:eastAsia="tr-TR"/>
        </w:rPr>
        <w:t xml:space="preserve"> ve </w:t>
      </w:r>
      <w:hyperlink r:id="rId17" w:tooltip="Kükürt" w:history="1">
        <w:r w:rsidRPr="00D050F8">
          <w:rPr>
            <w:rFonts w:eastAsia="Times New Roman" w:cstheme="minorHAnsi"/>
            <w:color w:val="000000" w:themeColor="text1"/>
            <w:sz w:val="24"/>
            <w:szCs w:val="24"/>
            <w:lang w:eastAsia="tr-TR"/>
          </w:rPr>
          <w:t>kükürt</w:t>
        </w:r>
      </w:hyperlink>
      <w:r w:rsidRPr="00D050F8">
        <w:rPr>
          <w:rFonts w:eastAsia="Times New Roman" w:cstheme="minorHAnsi"/>
          <w:color w:val="000000" w:themeColor="text1"/>
          <w:sz w:val="24"/>
          <w:szCs w:val="24"/>
          <w:lang w:eastAsia="tr-TR"/>
        </w:rPr>
        <w:t xml:space="preserve"> içerir. Bu ek bileşenler, bu katmanın yoğunluğunu düşürürken (en dışta 10 g/cm³, en içte 12,3 g/cm³) aynı zamanda metallerin ergime sıcaklığını düşürerek, iç çekirdeğe göre daha düşük basınç ve sıcaklık altında sıvı bir ortam yaratılmasına neden olurlar.</w:t>
      </w:r>
      <w:r w:rsidR="005D2701" w:rsidRPr="00D050F8">
        <w:rPr>
          <w:rFonts w:eastAsia="Times New Roman" w:cstheme="minorHAnsi"/>
          <w:color w:val="000000" w:themeColor="text1"/>
          <w:sz w:val="24"/>
          <w:szCs w:val="24"/>
          <w:lang w:eastAsia="tr-TR"/>
        </w:rPr>
        <w:br/>
      </w:r>
      <w:r w:rsidRPr="00D050F8">
        <w:rPr>
          <w:rFonts w:eastAsia="Times New Roman" w:cstheme="minorHAnsi"/>
          <w:color w:val="000000" w:themeColor="text1"/>
          <w:sz w:val="24"/>
          <w:szCs w:val="24"/>
          <w:lang w:eastAsia="tr-TR"/>
        </w:rPr>
        <w:br/>
      </w:r>
      <w:r w:rsidRPr="00D050F8">
        <w:rPr>
          <w:rFonts w:eastAsia="Times New Roman" w:cstheme="minorHAnsi"/>
          <w:b/>
          <w:bCs/>
          <w:color w:val="000000" w:themeColor="text1"/>
          <w:sz w:val="24"/>
          <w:szCs w:val="24"/>
          <w:lang w:eastAsia="tr-TR"/>
        </w:rPr>
        <w:t>C) Manto</w:t>
      </w:r>
      <w:r w:rsidRPr="00D050F8">
        <w:rPr>
          <w:rFonts w:eastAsia="Times New Roman" w:cstheme="minorHAnsi"/>
          <w:bCs/>
          <w:color w:val="000000" w:themeColor="text1"/>
          <w:sz w:val="24"/>
          <w:szCs w:val="24"/>
          <w:lang w:eastAsia="tr-TR"/>
        </w:rPr>
        <w:br/>
      </w:r>
      <w:r w:rsidR="005D2701" w:rsidRPr="00D050F8">
        <w:rPr>
          <w:rFonts w:cstheme="minorHAnsi"/>
          <w:sz w:val="24"/>
          <w:szCs w:val="24"/>
        </w:rPr>
        <w:t xml:space="preserve">      </w:t>
      </w:r>
      <w:hyperlink r:id="rId18" w:tooltip="Manto" w:history="1">
        <w:r w:rsidRPr="00D050F8">
          <w:rPr>
            <w:rFonts w:eastAsia="Times New Roman" w:cstheme="minorHAnsi"/>
            <w:color w:val="000000" w:themeColor="text1"/>
            <w:sz w:val="24"/>
            <w:szCs w:val="24"/>
            <w:lang w:eastAsia="tr-TR"/>
          </w:rPr>
          <w:t>Manto</w:t>
        </w:r>
      </w:hyperlink>
      <w:r w:rsidRPr="00D050F8">
        <w:rPr>
          <w:rFonts w:eastAsia="Times New Roman" w:cstheme="minorHAnsi"/>
          <w:color w:val="000000" w:themeColor="text1"/>
          <w:sz w:val="24"/>
          <w:szCs w:val="24"/>
          <w:lang w:eastAsia="tr-TR"/>
        </w:rPr>
        <w:t xml:space="preserve">, </w:t>
      </w:r>
      <w:hyperlink r:id="rId19" w:tooltip="Yerkabuğu" w:history="1">
        <w:r w:rsidRPr="00D050F8">
          <w:rPr>
            <w:rFonts w:eastAsia="Times New Roman" w:cstheme="minorHAnsi"/>
            <w:color w:val="000000" w:themeColor="text1"/>
            <w:sz w:val="24"/>
            <w:szCs w:val="24"/>
            <w:lang w:eastAsia="tr-TR"/>
          </w:rPr>
          <w:t>yerkabuğu</w:t>
        </w:r>
      </w:hyperlink>
      <w:r w:rsidRPr="00D050F8">
        <w:rPr>
          <w:rFonts w:eastAsia="Times New Roman" w:cstheme="minorHAnsi"/>
          <w:color w:val="000000" w:themeColor="text1"/>
          <w:sz w:val="24"/>
          <w:szCs w:val="24"/>
          <w:lang w:eastAsia="tr-TR"/>
        </w:rPr>
        <w:t xml:space="preserve"> ile </w:t>
      </w:r>
      <w:hyperlink r:id="rId20" w:tooltip="Yerçekirdek" w:history="1">
        <w:r w:rsidRPr="00D050F8">
          <w:rPr>
            <w:rFonts w:eastAsia="Times New Roman" w:cstheme="minorHAnsi"/>
            <w:color w:val="000000" w:themeColor="text1"/>
            <w:sz w:val="24"/>
            <w:szCs w:val="24"/>
            <w:lang w:eastAsia="tr-TR"/>
          </w:rPr>
          <w:t>çekirdek</w:t>
        </w:r>
      </w:hyperlink>
      <w:r w:rsidRPr="00D050F8">
        <w:rPr>
          <w:rFonts w:eastAsia="Times New Roman" w:cstheme="minorHAnsi"/>
          <w:color w:val="000000" w:themeColor="text1"/>
          <w:sz w:val="24"/>
          <w:szCs w:val="24"/>
          <w:lang w:eastAsia="tr-TR"/>
        </w:rPr>
        <w:t xml:space="preserve"> arasında kalan kısımdır. Yer kabuğunun en ince olduğu okyanus tabanlarında 5 km, en kalın olduğu büyük dağ sıralarının altında ise 70 km derinlikte başlar ve 2900 km. derinliğe kadar devam eder. Yer kürenin toplam hacminin %82'den fazlasını, kütlesinin ise %67'sini oluşturur. Çekirdekte bulunan demir, nikel, oksijen ve kükürte ek olarak </w:t>
      </w:r>
      <w:hyperlink r:id="rId21" w:tooltip="Magnezyum" w:history="1">
        <w:r w:rsidRPr="00D050F8">
          <w:rPr>
            <w:rFonts w:eastAsia="Times New Roman" w:cstheme="minorHAnsi"/>
            <w:color w:val="000000" w:themeColor="text1"/>
            <w:sz w:val="24"/>
            <w:szCs w:val="24"/>
            <w:lang w:eastAsia="tr-TR"/>
          </w:rPr>
          <w:t>magnezyum</w:t>
        </w:r>
      </w:hyperlink>
      <w:r w:rsidRPr="00D050F8">
        <w:rPr>
          <w:rFonts w:eastAsia="Times New Roman" w:cstheme="minorHAnsi"/>
          <w:color w:val="000000" w:themeColor="text1"/>
          <w:sz w:val="24"/>
          <w:szCs w:val="24"/>
          <w:lang w:eastAsia="tr-TR"/>
        </w:rPr>
        <w:t xml:space="preserve">, </w:t>
      </w:r>
      <w:hyperlink r:id="rId22" w:tooltip="Alüminyum" w:history="1">
        <w:r w:rsidRPr="00D050F8">
          <w:rPr>
            <w:rFonts w:eastAsia="Times New Roman" w:cstheme="minorHAnsi"/>
            <w:color w:val="000000" w:themeColor="text1"/>
            <w:sz w:val="24"/>
            <w:szCs w:val="24"/>
            <w:lang w:eastAsia="tr-TR"/>
          </w:rPr>
          <w:t>alüminyum</w:t>
        </w:r>
      </w:hyperlink>
      <w:r w:rsidRPr="00D050F8">
        <w:rPr>
          <w:rFonts w:eastAsia="Times New Roman" w:cstheme="minorHAnsi"/>
          <w:color w:val="000000" w:themeColor="text1"/>
          <w:sz w:val="24"/>
          <w:szCs w:val="24"/>
          <w:lang w:eastAsia="tr-TR"/>
        </w:rPr>
        <w:t xml:space="preserve"> ve </w:t>
      </w:r>
      <w:hyperlink r:id="rId23" w:tooltip="Silisyum" w:history="1">
        <w:r w:rsidRPr="00D050F8">
          <w:rPr>
            <w:rFonts w:eastAsia="Times New Roman" w:cstheme="minorHAnsi"/>
            <w:color w:val="000000" w:themeColor="text1"/>
            <w:sz w:val="24"/>
            <w:szCs w:val="24"/>
            <w:lang w:eastAsia="tr-TR"/>
          </w:rPr>
          <w:t>silisyum</w:t>
        </w:r>
      </w:hyperlink>
      <w:r w:rsidRPr="00D050F8">
        <w:rPr>
          <w:rFonts w:eastAsia="Times New Roman" w:cstheme="minorHAnsi"/>
          <w:color w:val="000000" w:themeColor="text1"/>
          <w:sz w:val="24"/>
          <w:szCs w:val="24"/>
          <w:lang w:eastAsia="tr-TR"/>
        </w:rPr>
        <w:t xml:space="preserve"> içerir, ve büyük kısmı, bu elementlerin çeşitli şekillerde kombinasyonlarından oluşmuş kayaç yapıda bileşiklerden oluşur. Yer kabuğundan farklı olarak bu minerallerin demir ve magnezyum içeriği, silisyum ve alüminyum içeriğine oranla çok daha fazladır. Manto katmanının yoğunluğu, yüzeyden derine doğru artarak 3,3 g/cm³'ten 6 g/cm³'e kadar değişir ve ortalama 4,5 g/cm³ kadardır. Sıcaklığı, çekirdek ile komşu alanlarda 4000 °C kadar yüksek, yer yüzeyine en yakın olduğu okyanus tabanlarında ise 100 °C kadar düşük olabilir. Ancak, manto tabakasının tüm derinliği boyunca genel olarak katı halde bulunduğu sanılmaktadır. Mantonun yer kabuğuna komşu çok ince bir kısmı dışında </w:t>
      </w:r>
      <w:hyperlink r:id="rId24" w:tooltip="Plastik" w:history="1">
        <w:r w:rsidRPr="00D050F8">
          <w:rPr>
            <w:rFonts w:eastAsia="Times New Roman" w:cstheme="minorHAnsi"/>
            <w:color w:val="000000" w:themeColor="text1"/>
            <w:sz w:val="24"/>
            <w:szCs w:val="24"/>
            <w:lang w:eastAsia="tr-TR"/>
          </w:rPr>
          <w:t>plastik</w:t>
        </w:r>
      </w:hyperlink>
      <w:r w:rsidRPr="00D050F8">
        <w:rPr>
          <w:rFonts w:eastAsia="Times New Roman" w:cstheme="minorHAnsi"/>
          <w:color w:val="000000" w:themeColor="text1"/>
          <w:sz w:val="24"/>
          <w:szCs w:val="24"/>
          <w:lang w:eastAsia="tr-TR"/>
        </w:rPr>
        <w:t xml:space="preserve"> özellikler gösteren bu katı, belli bir akışkanlık derecesi ile, yavaş bir </w:t>
      </w:r>
      <w:hyperlink r:id="rId25" w:tooltip="Konveksiyon" w:history="1">
        <w:r w:rsidRPr="00D050F8">
          <w:rPr>
            <w:rFonts w:eastAsia="Times New Roman" w:cstheme="minorHAnsi"/>
            <w:color w:val="000000" w:themeColor="text1"/>
            <w:sz w:val="24"/>
            <w:szCs w:val="24"/>
            <w:lang w:eastAsia="tr-TR"/>
          </w:rPr>
          <w:t>konveksiyon</w:t>
        </w:r>
      </w:hyperlink>
      <w:r w:rsidRPr="00D050F8">
        <w:rPr>
          <w:rFonts w:eastAsia="Times New Roman" w:cstheme="minorHAnsi"/>
          <w:color w:val="000000" w:themeColor="text1"/>
          <w:sz w:val="24"/>
          <w:szCs w:val="24"/>
          <w:lang w:eastAsia="tr-TR"/>
        </w:rPr>
        <w:t xml:space="preserve"> hareketi gösterir, bu yolla yerkürenin derinliklerindeki sıcak materyel yavaşça yüzeye doğru çıkarak ısının yüzeye aktarılmasını sağlar. Yer kabuğunun hareketlerinin ve sonuçta </w:t>
      </w:r>
      <w:hyperlink r:id="rId26" w:tooltip="Levha tektoniği" w:history="1">
        <w:r w:rsidRPr="00D050F8">
          <w:rPr>
            <w:rFonts w:eastAsia="Times New Roman" w:cstheme="minorHAnsi"/>
            <w:color w:val="000000" w:themeColor="text1"/>
            <w:sz w:val="24"/>
            <w:szCs w:val="24"/>
            <w:lang w:eastAsia="tr-TR"/>
          </w:rPr>
          <w:t>levha tektoniği</w:t>
        </w:r>
      </w:hyperlink>
      <w:r w:rsidRPr="00D050F8">
        <w:rPr>
          <w:rFonts w:eastAsia="Times New Roman" w:cstheme="minorHAnsi"/>
          <w:color w:val="000000" w:themeColor="text1"/>
          <w:sz w:val="24"/>
          <w:szCs w:val="24"/>
          <w:lang w:eastAsia="tr-TR"/>
        </w:rPr>
        <w:t xml:space="preserve"> etkinliğinin sürdürülmesini sağlayan güç, bu akımlardan kaynaklanır. Mantonun akışkanlığı, beklenenin tersine, sıcaklıkların daha yüksek olduğu derin tabakalarda yüzeye göre daha azdır. Bunun nedeni derinlerdeki yüksek basınç altında mineral bileşikliklerin ergime sıcaklıklarının ortam sıcaklığına oranla çok yüksekte kalmasıdır. 700-2900 km derinlikler arasında kalan 'alt manto' bu durumdadır. 700 kilometrenin üzerinde kalan 'üst manto' ise, sismik dalgaları belirgin derecede yavaş iletmesinden anlaşıldığı gibi, daha akışkan yapıdadır ve bu nedenle </w:t>
      </w:r>
      <w:r w:rsidRPr="00D050F8">
        <w:rPr>
          <w:rFonts w:eastAsia="Times New Roman" w:cstheme="minorHAnsi"/>
          <w:iCs/>
          <w:color w:val="000000" w:themeColor="text1"/>
          <w:sz w:val="24"/>
          <w:szCs w:val="24"/>
          <w:lang w:eastAsia="tr-TR"/>
        </w:rPr>
        <w:t>astenosfer</w:t>
      </w:r>
      <w:r w:rsidRPr="00D050F8">
        <w:rPr>
          <w:rFonts w:eastAsia="Times New Roman" w:cstheme="minorHAnsi"/>
          <w:color w:val="000000" w:themeColor="text1"/>
          <w:sz w:val="24"/>
          <w:szCs w:val="24"/>
          <w:lang w:eastAsia="tr-TR"/>
        </w:rPr>
        <w:t xml:space="preserve"> -zayıf küre, güçsüz küre- olarak adlandırılır. Bu bölgedeki 1000 - 1300 °C arasındaki sıcaklıklar, kayaç bileşiklerinin ergime sıcaklığına çok yakındır ve üst manto materyeli sıvı hale geçme sınırına çok daha yakın bulunur. Günümüzde, astenosfer tabakasının en fazla 400 km derine kadar indiği, 400-700 km arasının ise 'geçiş bölgesi' olarak adlandırılması gerektiği kanısı yaygınlaşmaktadır. Mantonun, kalınlığı okyanus tabanlarında birkaç kilometre ile kıta tabanlarında 70 kilometre arasında değişen en dış tabakası düşük sıcaklığı nedeniyle sert ve kırılgan bir katı yapısındadır ve yer kabuğu ile bütünleşmiş biçimde </w:t>
      </w:r>
      <w:r w:rsidRPr="00D050F8">
        <w:rPr>
          <w:rFonts w:eastAsia="Times New Roman" w:cstheme="minorHAnsi"/>
          <w:iCs/>
          <w:color w:val="000000" w:themeColor="text1"/>
          <w:sz w:val="24"/>
          <w:szCs w:val="24"/>
          <w:lang w:eastAsia="tr-TR"/>
        </w:rPr>
        <w:t>litosfer</w:t>
      </w:r>
      <w:r w:rsidRPr="00D050F8">
        <w:rPr>
          <w:rFonts w:eastAsia="Times New Roman" w:cstheme="minorHAnsi"/>
          <w:color w:val="000000" w:themeColor="text1"/>
          <w:sz w:val="24"/>
          <w:szCs w:val="24"/>
          <w:lang w:eastAsia="tr-TR"/>
        </w:rPr>
        <w:t>=</w:t>
      </w:r>
      <w:hyperlink r:id="rId27" w:tooltip="Taş küre (sayfa mevcut değil)" w:history="1">
        <w:r w:rsidRPr="00D050F8">
          <w:rPr>
            <w:rFonts w:eastAsia="Times New Roman" w:cstheme="minorHAnsi"/>
            <w:color w:val="000000" w:themeColor="text1"/>
            <w:sz w:val="24"/>
            <w:szCs w:val="24"/>
            <w:lang w:eastAsia="tr-TR"/>
          </w:rPr>
          <w:t>taş küreyi</w:t>
        </w:r>
      </w:hyperlink>
      <w:r w:rsidRPr="00D050F8">
        <w:rPr>
          <w:rFonts w:eastAsia="Times New Roman" w:cstheme="minorHAnsi"/>
          <w:color w:val="000000" w:themeColor="text1"/>
          <w:sz w:val="24"/>
          <w:szCs w:val="24"/>
          <w:lang w:eastAsia="tr-TR"/>
        </w:rPr>
        <w:t xml:space="preserve"> oluşturur. Manto içerisinde yerel sıcaklığın o bölgedeki bileşenlerin ergime sıcaklığından daha yüksek olduğu sınırlı alanlar, </w:t>
      </w:r>
      <w:hyperlink r:id="rId28" w:tooltip="Magma" w:history="1">
        <w:r w:rsidRPr="00D050F8">
          <w:rPr>
            <w:rFonts w:eastAsia="Times New Roman" w:cstheme="minorHAnsi"/>
            <w:color w:val="000000" w:themeColor="text1"/>
            <w:sz w:val="24"/>
            <w:szCs w:val="24"/>
            <w:lang w:eastAsia="tr-TR"/>
          </w:rPr>
          <w:t>magma</w:t>
        </w:r>
      </w:hyperlink>
      <w:r w:rsidRPr="00D050F8">
        <w:rPr>
          <w:rFonts w:eastAsia="Times New Roman" w:cstheme="minorHAnsi"/>
          <w:color w:val="000000" w:themeColor="text1"/>
          <w:sz w:val="24"/>
          <w:szCs w:val="24"/>
          <w:lang w:eastAsia="tr-TR"/>
        </w:rPr>
        <w:t xml:space="preserve"> olarak adlandırılan sıvı ortamı içerirler ve </w:t>
      </w:r>
      <w:hyperlink r:id="rId29" w:tooltip="Yanardağ" w:history="1">
        <w:r w:rsidRPr="00D050F8">
          <w:rPr>
            <w:rFonts w:eastAsia="Times New Roman" w:cstheme="minorHAnsi"/>
            <w:color w:val="000000" w:themeColor="text1"/>
            <w:sz w:val="24"/>
            <w:szCs w:val="24"/>
            <w:lang w:eastAsia="tr-TR"/>
          </w:rPr>
          <w:t>volkanik</w:t>
        </w:r>
      </w:hyperlink>
      <w:r w:rsidRPr="00D050F8">
        <w:rPr>
          <w:rFonts w:eastAsia="Times New Roman" w:cstheme="minorHAnsi"/>
          <w:color w:val="000000" w:themeColor="text1"/>
          <w:sz w:val="24"/>
          <w:szCs w:val="24"/>
          <w:lang w:eastAsia="tr-TR"/>
        </w:rPr>
        <w:t xml:space="preserve"> etkinliklerden sorumlu tutulurlar.</w:t>
      </w:r>
    </w:p>
    <w:sectPr w:rsidR="003B6A78" w:rsidRPr="00D050F8" w:rsidSect="0067048F">
      <w:pgSz w:w="11906" w:h="16838"/>
      <w:pgMar w:top="709" w:right="424" w:bottom="127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2F1"/>
    <w:multiLevelType w:val="hybridMultilevel"/>
    <w:tmpl w:val="4EBCF97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7CDC"/>
    <w:rsid w:val="003B6A78"/>
    <w:rsid w:val="004242B4"/>
    <w:rsid w:val="005D2701"/>
    <w:rsid w:val="0067048F"/>
    <w:rsid w:val="00AC01A2"/>
    <w:rsid w:val="00C130F5"/>
    <w:rsid w:val="00C67CDC"/>
    <w:rsid w:val="00CF422B"/>
    <w:rsid w:val="00D050F8"/>
    <w:rsid w:val="00D433C4"/>
    <w:rsid w:val="00FD73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78"/>
  </w:style>
  <w:style w:type="paragraph" w:styleId="Balk2">
    <w:name w:val="heading 2"/>
    <w:basedOn w:val="Normal"/>
    <w:link w:val="Balk2Char"/>
    <w:uiPriority w:val="9"/>
    <w:qFormat/>
    <w:rsid w:val="00C67C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7C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7CDC"/>
    <w:rPr>
      <w:color w:val="0000FF"/>
      <w:u w:val="single"/>
    </w:rPr>
  </w:style>
  <w:style w:type="character" w:styleId="Gl">
    <w:name w:val="Strong"/>
    <w:basedOn w:val="VarsaylanParagrafYazTipi"/>
    <w:uiPriority w:val="22"/>
    <w:qFormat/>
    <w:rsid w:val="00C67CDC"/>
    <w:rPr>
      <w:b/>
      <w:bCs/>
    </w:rPr>
  </w:style>
  <w:style w:type="paragraph" w:styleId="ListeParagraf">
    <w:name w:val="List Paragraph"/>
    <w:basedOn w:val="Normal"/>
    <w:uiPriority w:val="34"/>
    <w:qFormat/>
    <w:rsid w:val="00C67CDC"/>
    <w:pPr>
      <w:ind w:left="720"/>
      <w:contextualSpacing/>
    </w:pPr>
  </w:style>
  <w:style w:type="character" w:customStyle="1" w:styleId="Balk2Char">
    <w:name w:val="Başlık 2 Char"/>
    <w:basedOn w:val="VarsaylanParagrafYazTipi"/>
    <w:link w:val="Balk2"/>
    <w:uiPriority w:val="9"/>
    <w:rsid w:val="00C67CDC"/>
    <w:rPr>
      <w:rFonts w:ascii="Times New Roman" w:eastAsia="Times New Roman" w:hAnsi="Times New Roman" w:cs="Times New Roman"/>
      <w:b/>
      <w:bCs/>
      <w:sz w:val="36"/>
      <w:szCs w:val="36"/>
      <w:lang w:eastAsia="tr-TR"/>
    </w:rPr>
  </w:style>
  <w:style w:type="character" w:customStyle="1" w:styleId="mw-headline">
    <w:name w:val="mw-headline"/>
    <w:basedOn w:val="VarsaylanParagrafYazTipi"/>
    <w:rsid w:val="00C67CDC"/>
  </w:style>
  <w:style w:type="character" w:customStyle="1" w:styleId="editsection">
    <w:name w:val="editsection"/>
    <w:basedOn w:val="VarsaylanParagrafYazTipi"/>
    <w:rsid w:val="00C67CDC"/>
  </w:style>
  <w:style w:type="paragraph" w:styleId="BalonMetni">
    <w:name w:val="Balloon Text"/>
    <w:basedOn w:val="Normal"/>
    <w:link w:val="BalonMetniChar"/>
    <w:uiPriority w:val="99"/>
    <w:semiHidden/>
    <w:unhideWhenUsed/>
    <w:rsid w:val="004242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133106">
      <w:bodyDiv w:val="1"/>
      <w:marLeft w:val="0"/>
      <w:marRight w:val="0"/>
      <w:marTop w:val="0"/>
      <w:marBottom w:val="0"/>
      <w:divBdr>
        <w:top w:val="none" w:sz="0" w:space="0" w:color="auto"/>
        <w:left w:val="none" w:sz="0" w:space="0" w:color="auto"/>
        <w:bottom w:val="none" w:sz="0" w:space="0" w:color="auto"/>
        <w:right w:val="none" w:sz="0" w:space="0" w:color="auto"/>
      </w:divBdr>
    </w:div>
    <w:div w:id="1864972561">
      <w:bodyDiv w:val="1"/>
      <w:marLeft w:val="0"/>
      <w:marRight w:val="0"/>
      <w:marTop w:val="0"/>
      <w:marBottom w:val="0"/>
      <w:divBdr>
        <w:top w:val="none" w:sz="0" w:space="0" w:color="auto"/>
        <w:left w:val="none" w:sz="0" w:space="0" w:color="auto"/>
        <w:bottom w:val="none" w:sz="0" w:space="0" w:color="auto"/>
        <w:right w:val="none" w:sz="0" w:space="0" w:color="auto"/>
      </w:divBdr>
      <w:divsChild>
        <w:div w:id="1380133176">
          <w:marLeft w:val="0"/>
          <w:marRight w:val="0"/>
          <w:marTop w:val="0"/>
          <w:marBottom w:val="0"/>
          <w:divBdr>
            <w:top w:val="none" w:sz="0" w:space="0" w:color="auto"/>
            <w:left w:val="none" w:sz="0" w:space="0" w:color="auto"/>
            <w:bottom w:val="none" w:sz="0" w:space="0" w:color="auto"/>
            <w:right w:val="none" w:sz="0" w:space="0" w:color="auto"/>
          </w:divBdr>
        </w:div>
      </w:divsChild>
    </w:div>
    <w:div w:id="2027094374">
      <w:bodyDiv w:val="1"/>
      <w:marLeft w:val="0"/>
      <w:marRight w:val="0"/>
      <w:marTop w:val="0"/>
      <w:marBottom w:val="0"/>
      <w:divBdr>
        <w:top w:val="none" w:sz="0" w:space="0" w:color="auto"/>
        <w:left w:val="none" w:sz="0" w:space="0" w:color="auto"/>
        <w:bottom w:val="none" w:sz="0" w:space="0" w:color="auto"/>
        <w:right w:val="none" w:sz="0" w:space="0" w:color="auto"/>
      </w:divBdr>
      <w:divsChild>
        <w:div w:id="148061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ustam.com/erozyon-nedir-nasil-olusur/" TargetMode="External"/><Relationship Id="rId13" Type="http://schemas.openxmlformats.org/officeDocument/2006/relationships/hyperlink" Target="http://tr.wikipedia.org/wiki/Manyetik_alan" TargetMode="External"/><Relationship Id="rId18" Type="http://schemas.openxmlformats.org/officeDocument/2006/relationships/hyperlink" Target="http://tr.wikipedia.org/wiki/Manto" TargetMode="External"/><Relationship Id="rId26" Type="http://schemas.openxmlformats.org/officeDocument/2006/relationships/hyperlink" Target="http://tr.wikipedia.org/wiki/Levha_tektoni%C4%9Fi" TargetMode="External"/><Relationship Id="rId3" Type="http://schemas.openxmlformats.org/officeDocument/2006/relationships/settings" Target="settings.xml"/><Relationship Id="rId21" Type="http://schemas.openxmlformats.org/officeDocument/2006/relationships/hyperlink" Target="http://tr.wikipedia.org/wiki/Magnezyum" TargetMode="External"/><Relationship Id="rId7" Type="http://schemas.openxmlformats.org/officeDocument/2006/relationships/hyperlink" Target="http://www.bilgiustam.com/daglarin-olusumu-ve-volkanizma/" TargetMode="External"/><Relationship Id="rId12" Type="http://schemas.openxmlformats.org/officeDocument/2006/relationships/hyperlink" Target="http://tr.wikipedia.org/wiki/Sismik_dalgalar" TargetMode="External"/><Relationship Id="rId17" Type="http://schemas.openxmlformats.org/officeDocument/2006/relationships/hyperlink" Target="http://tr.wikipedia.org/wiki/K%C3%BCk%C3%BCrt" TargetMode="External"/><Relationship Id="rId25" Type="http://schemas.openxmlformats.org/officeDocument/2006/relationships/hyperlink" Target="http://tr.wikipedia.org/wiki/Konveksiyon" TargetMode="External"/><Relationship Id="rId2" Type="http://schemas.openxmlformats.org/officeDocument/2006/relationships/styles" Target="styles.xml"/><Relationship Id="rId16" Type="http://schemas.openxmlformats.org/officeDocument/2006/relationships/hyperlink" Target="http://tr.wikipedia.org/wiki/Oksijen" TargetMode="External"/><Relationship Id="rId20" Type="http://schemas.openxmlformats.org/officeDocument/2006/relationships/hyperlink" Target="http://tr.wikipedia.org/wiki/Yer%C3%A7ekirdek" TargetMode="External"/><Relationship Id="rId29" Type="http://schemas.openxmlformats.org/officeDocument/2006/relationships/hyperlink" Target="http://tr.wikipedia.org/wiki/Yanarda%C4%9F" TargetMode="External"/><Relationship Id="rId1" Type="http://schemas.openxmlformats.org/officeDocument/2006/relationships/numbering" Target="numbering.xml"/><Relationship Id="rId6" Type="http://schemas.openxmlformats.org/officeDocument/2006/relationships/hyperlink" Target="http://www.bilgiustam.com/yerkabugunun-yapisi/" TargetMode="External"/><Relationship Id="rId11" Type="http://schemas.openxmlformats.org/officeDocument/2006/relationships/hyperlink" Target="http://tr.wikipedia.org/wiki/Sismik_dalgalar" TargetMode="External"/><Relationship Id="rId24" Type="http://schemas.openxmlformats.org/officeDocument/2006/relationships/hyperlink" Target="http://tr.wikipedia.org/wiki/Plastik" TargetMode="External"/><Relationship Id="rId5" Type="http://schemas.openxmlformats.org/officeDocument/2006/relationships/image" Target="media/image1.png"/><Relationship Id="rId15" Type="http://schemas.openxmlformats.org/officeDocument/2006/relationships/hyperlink" Target="http://tr.wikipedia.org/wiki/Nikel" TargetMode="External"/><Relationship Id="rId23" Type="http://schemas.openxmlformats.org/officeDocument/2006/relationships/hyperlink" Target="http://tr.wikipedia.org/wiki/Silisyum" TargetMode="External"/><Relationship Id="rId28" Type="http://schemas.openxmlformats.org/officeDocument/2006/relationships/hyperlink" Target="http://tr.wikipedia.org/wiki/Magma" TargetMode="External"/><Relationship Id="rId10" Type="http://schemas.openxmlformats.org/officeDocument/2006/relationships/hyperlink" Target="http://www.bilgiustam.com/ruzgar-nedir-cesitleri-nelerdir/" TargetMode="External"/><Relationship Id="rId19" Type="http://schemas.openxmlformats.org/officeDocument/2006/relationships/hyperlink" Target="http://tr.wikipedia.org/wiki/Yerkabu%C4%9F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lgiustam.com/akarsu-nedir-akarsular-hakkinda-hersey/" TargetMode="External"/><Relationship Id="rId14" Type="http://schemas.openxmlformats.org/officeDocument/2006/relationships/hyperlink" Target="http://tr.wikipedia.org/wiki/Demir" TargetMode="External"/><Relationship Id="rId22" Type="http://schemas.openxmlformats.org/officeDocument/2006/relationships/hyperlink" Target="http://tr.wikipedia.org/wiki/Al%C3%BCminyum" TargetMode="External"/><Relationship Id="rId27" Type="http://schemas.openxmlformats.org/officeDocument/2006/relationships/hyperlink" Target="http://tr.wikipedia.org/w/index.php?title=Ta%C5%9F_k%C3%BCre&amp;action=edit&amp;redlink=1"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1436</Words>
  <Characters>8190</Characters>
  <Application>Microsoft Office Word</Application>
  <DocSecurity>0</DocSecurity>
  <Lines>68</Lines>
  <Paragraphs>19</Paragraphs>
  <ScaleCrop>false</ScaleCrop>
  <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Guven</dc:creator>
  <cp:lastModifiedBy>Guven</cp:lastModifiedBy>
  <cp:revision>8</cp:revision>
  <dcterms:created xsi:type="dcterms:W3CDTF">2010-12-09T00:53:00Z</dcterms:created>
  <dcterms:modified xsi:type="dcterms:W3CDTF">2010-12-10T12:29:00Z</dcterms:modified>
</cp:coreProperties>
</file>